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09" w:rsidRDefault="0027508B" w:rsidP="0027508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СОП 10.1.8.2</w:t>
      </w:r>
    </w:p>
    <w:p w:rsidR="00C91709" w:rsidRDefault="00C91709" w:rsidP="00C917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508B" w:rsidRDefault="0027508B" w:rsidP="00C917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508B" w:rsidRDefault="0027508B" w:rsidP="00C917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508B" w:rsidRDefault="0027508B" w:rsidP="00C917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1709" w:rsidRPr="00C91709" w:rsidRDefault="00C91709" w:rsidP="00C917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91709">
        <w:rPr>
          <w:rFonts w:ascii="Arial" w:eastAsia="Times New Roman" w:hAnsi="Arial" w:cs="Arial"/>
          <w:sz w:val="24"/>
          <w:szCs w:val="24"/>
          <w:lang w:eastAsia="ru-RU"/>
        </w:rPr>
        <w:t>ПОРЯДОК ПРЕДОСТАВЛЕНИЯ ИНФОРМАЦИИ О СОСТОЯНИИ ЗДОРОВЬЯ ПАЦИЕНТУ</w:t>
      </w:r>
    </w:p>
    <w:p w:rsidR="00C91709" w:rsidRDefault="00C91709" w:rsidP="00C91709">
      <w:pPr>
        <w:pStyle w:val="a3"/>
        <w:spacing w:after="0" w:line="240" w:lineRule="auto"/>
        <w:ind w:left="0"/>
        <w:rPr>
          <w:rFonts w:ascii="Arial" w:eastAsia="Times New Roman" w:hAnsi="Arial" w:cs="Arial"/>
          <w:color w:val="auto"/>
          <w:sz w:val="12"/>
          <w:szCs w:val="12"/>
          <w:lang w:eastAsia="ru-RU"/>
        </w:rPr>
      </w:pPr>
    </w:p>
    <w:p w:rsidR="00C91709" w:rsidRPr="0027508B" w:rsidRDefault="00916F40" w:rsidP="0027508B">
      <w:pPr>
        <w:pStyle w:val="a3"/>
        <w:numPr>
          <w:ilvl w:val="0"/>
          <w:numId w:val="2"/>
        </w:numPr>
        <w:spacing w:after="0" w:line="240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C91709" w:rsidRPr="0027508B">
        <w:rPr>
          <w:rFonts w:ascii="Arial" w:eastAsia="Times New Roman" w:hAnsi="Arial" w:cs="Arial"/>
          <w:sz w:val="24"/>
          <w:szCs w:val="24"/>
          <w:lang w:eastAsia="ru-RU"/>
        </w:rPr>
        <w:t>нформация предоставляется пациенту в доступной, соответствующей требованиям медицинской этики и деонтологии форме лечащим</w:t>
      </w:r>
      <w:r w:rsidR="007D5D4D">
        <w:rPr>
          <w:rFonts w:ascii="Arial" w:eastAsia="Times New Roman" w:hAnsi="Arial" w:cs="Arial"/>
          <w:sz w:val="24"/>
          <w:szCs w:val="24"/>
          <w:lang w:eastAsia="ru-RU"/>
        </w:rPr>
        <w:t>/дежурным</w:t>
      </w:r>
      <w:r w:rsidR="00C91709" w:rsidRPr="0027508B">
        <w:rPr>
          <w:rFonts w:ascii="Arial" w:eastAsia="Times New Roman" w:hAnsi="Arial" w:cs="Arial"/>
          <w:sz w:val="24"/>
          <w:szCs w:val="24"/>
          <w:lang w:eastAsia="ru-RU"/>
        </w:rPr>
        <w:t xml:space="preserve"> врачом, оперирующим хирургом, заведующим отделением, врачом-анестезиологом-реаниматологом (при нахождении пациента в отделении анестезиологии-реанимации);</w:t>
      </w:r>
    </w:p>
    <w:p w:rsidR="00C91709" w:rsidRPr="0027508B" w:rsidRDefault="00916F40" w:rsidP="0027508B">
      <w:pPr>
        <w:pStyle w:val="a3"/>
        <w:numPr>
          <w:ilvl w:val="0"/>
          <w:numId w:val="2"/>
        </w:numPr>
        <w:spacing w:after="0" w:line="240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C91709" w:rsidRPr="0027508B">
        <w:rPr>
          <w:rFonts w:ascii="Arial" w:eastAsia="Times New Roman" w:hAnsi="Arial" w:cs="Arial"/>
          <w:sz w:val="24"/>
          <w:szCs w:val="24"/>
          <w:lang w:eastAsia="ru-RU"/>
        </w:rPr>
        <w:t xml:space="preserve">нформация должна содержать сведения о результатах обследования, наличии заболевания, диагнозе и прогнозе, методах обследования и лечения, </w:t>
      </w:r>
      <w:r w:rsidR="00C91709" w:rsidRPr="0027508B">
        <w:rPr>
          <w:rFonts w:ascii="Arial" w:hAnsi="Arial" w:cs="Arial"/>
          <w:sz w:val="24"/>
          <w:szCs w:val="24"/>
        </w:rPr>
        <w:t>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помощи;</w:t>
      </w:r>
    </w:p>
    <w:p w:rsidR="0027508B" w:rsidRDefault="0027508B" w:rsidP="002750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508B" w:rsidRDefault="0027508B" w:rsidP="002750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508B" w:rsidRPr="0027508B" w:rsidRDefault="0027508B" w:rsidP="002750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508B" w:rsidRDefault="0027508B" w:rsidP="0027508B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ПОРЯДОК ПРЕДОСТАВЛЕНИЯ ИНФОРМАЦИИ О СОСТОЯНИИ ЗДОРОВЬЯ ПРЕДСТАВИТЕЛЮ, ЧЛЕНАМ СЕМЬИ</w:t>
      </w:r>
    </w:p>
    <w:p w:rsidR="007D5D4D" w:rsidRDefault="007D5D4D" w:rsidP="0027508B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</w:p>
    <w:p w:rsidR="0027508B" w:rsidRPr="0027508B" w:rsidRDefault="0027508B" w:rsidP="0027508B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ru-RU"/>
        </w:rPr>
      </w:pPr>
      <w:r w:rsidRPr="0027508B">
        <w:rPr>
          <w:rFonts w:ascii="Arial" w:hAnsi="Arial" w:cs="Arial"/>
          <w:sz w:val="24"/>
          <w:szCs w:val="24"/>
        </w:rPr>
        <w:t>Запрещается передача информации о здоровье пациента по телефону.</w:t>
      </w:r>
    </w:p>
    <w:p w:rsidR="0027508B" w:rsidRPr="0027508B" w:rsidRDefault="0027508B" w:rsidP="0027508B">
      <w:pPr>
        <w:pStyle w:val="a3"/>
        <w:numPr>
          <w:ilvl w:val="0"/>
          <w:numId w:val="6"/>
        </w:num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27508B">
        <w:rPr>
          <w:rFonts w:ascii="Arial" w:hAnsi="Arial" w:cs="Arial"/>
          <w:sz w:val="24"/>
          <w:szCs w:val="24"/>
        </w:rPr>
        <w:t>Информация о состоянии здоровья пациента сообщается членам его семьи, доверенному лицу, если пациент не запретил сообщать им об этом или не назначил лицо, которому должна быть передана такая информация.</w:t>
      </w:r>
    </w:p>
    <w:p w:rsidR="0027508B" w:rsidRPr="0027508B" w:rsidRDefault="0027508B" w:rsidP="0027508B">
      <w:pPr>
        <w:pStyle w:val="a3"/>
        <w:numPr>
          <w:ilvl w:val="0"/>
          <w:numId w:val="6"/>
        </w:num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27508B">
        <w:rPr>
          <w:rFonts w:ascii="Arial" w:hAnsi="Arial" w:cs="Arial"/>
          <w:sz w:val="24"/>
          <w:szCs w:val="24"/>
        </w:rPr>
        <w:t xml:space="preserve">В отношении несовершеннолетних и лиц, признанных в установленном законом порядке недееспособными, информация о состоянии здоровья пациента предоставляется их законному представителю. </w:t>
      </w:r>
      <w:bookmarkStart w:id="0" w:name="_GoBack"/>
      <w:bookmarkEnd w:id="0"/>
    </w:p>
    <w:p w:rsidR="0027508B" w:rsidRPr="0027508B" w:rsidRDefault="0027508B" w:rsidP="0027508B">
      <w:pPr>
        <w:pStyle w:val="a3"/>
        <w:numPr>
          <w:ilvl w:val="0"/>
          <w:numId w:val="6"/>
        </w:num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27508B">
        <w:rPr>
          <w:rFonts w:ascii="Arial" w:hAnsi="Arial" w:cs="Arial"/>
          <w:sz w:val="24"/>
          <w:szCs w:val="24"/>
        </w:rPr>
        <w:t>В случае неблагоприятного прогноза развития заболевания информация должна сообщаться в деликатной форме пациенту или его супругу (супруге, одному из близких родственников, детям, родителям, родным братьям и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:rsidR="0027508B" w:rsidRPr="00B40480" w:rsidRDefault="0027508B" w:rsidP="0027508B">
      <w:pPr>
        <w:pStyle w:val="a3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27508B" w:rsidRDefault="0027508B" w:rsidP="0027508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7508B" w:rsidSect="0027508B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F75CF"/>
    <w:multiLevelType w:val="multilevel"/>
    <w:tmpl w:val="4A06276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C152476"/>
    <w:multiLevelType w:val="hybridMultilevel"/>
    <w:tmpl w:val="7CDEEC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B670C"/>
    <w:multiLevelType w:val="multilevel"/>
    <w:tmpl w:val="E9BA3B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A915EC5"/>
    <w:multiLevelType w:val="hybridMultilevel"/>
    <w:tmpl w:val="EE4A17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96563"/>
    <w:multiLevelType w:val="multilevel"/>
    <w:tmpl w:val="21A89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/>
        <w:b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u w:val="none"/>
      </w:rPr>
    </w:lvl>
  </w:abstractNum>
  <w:abstractNum w:abstractNumId="5">
    <w:nsid w:val="62FC2A71"/>
    <w:multiLevelType w:val="hybridMultilevel"/>
    <w:tmpl w:val="089C895A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0F"/>
    <w:rsid w:val="0027508B"/>
    <w:rsid w:val="003E150F"/>
    <w:rsid w:val="00524B57"/>
    <w:rsid w:val="007D5D4D"/>
    <w:rsid w:val="00876A80"/>
    <w:rsid w:val="00916F40"/>
    <w:rsid w:val="00C9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A8545-A934-40ED-8AE9-52FCDDF0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709"/>
    <w:pPr>
      <w:spacing w:after="200" w:line="276" w:lineRule="auto"/>
      <w:ind w:left="720"/>
      <w:contextualSpacing/>
    </w:pPr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Рэчила Наталья Ильинична</dc:creator>
  <cp:keywords/>
  <dc:description/>
  <cp:lastModifiedBy>Пурсанова Татьяна Сергеевна</cp:lastModifiedBy>
  <cp:revision>5</cp:revision>
  <dcterms:created xsi:type="dcterms:W3CDTF">2020-03-06T06:05:00Z</dcterms:created>
  <dcterms:modified xsi:type="dcterms:W3CDTF">2020-03-06T08:02:00Z</dcterms:modified>
</cp:coreProperties>
</file>